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1" w:rsidRDefault="00EF2217" w:rsidP="00AD1F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r w:rsidR="00AD1FA1">
        <w:rPr>
          <w:rFonts w:ascii="Times New Roman" w:hAnsi="Times New Roman" w:cs="Times New Roman"/>
          <w:bCs/>
          <w:sz w:val="24"/>
          <w:szCs w:val="24"/>
          <w:lang w:bidi="ru-RU"/>
        </w:rPr>
        <w:t>Приложение</w:t>
      </w:r>
      <w:r w:rsidR="001A62A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AD1FA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4</w:t>
      </w:r>
    </w:p>
    <w:p w:rsidR="00AD1FA1" w:rsidRDefault="00AD1FA1" w:rsidP="00AD1F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приказу № 373 от 28.09.2022 г</w:t>
      </w:r>
    </w:p>
    <w:p w:rsidR="00AD1FA1" w:rsidRDefault="00AD1FA1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D1FA1" w:rsidRDefault="00AD1FA1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0" w:name="_GoBack"/>
      <w:bookmarkEnd w:id="0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Программа начального общего образования, которая создаётся образовательной организацией, является основным документом, регламентирующим образовательную деятельность образовательной организации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</w:t>
      </w: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Целями реализации программы начального общего образования являются: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1. Обеспечение успешной реализации конституционного права каждого гражданина РФ, достигшего возраста 6,5—7 лет, на получение качественного образования, включающего обучение, развитие и воспитание каждого обучающегося.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 Организация учебного процесса с учётом целей, содержания и планируемых результатов начального общего образования, отражённых в </w:t>
      </w:r>
      <w:proofErr w:type="gramStart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обновленном</w:t>
      </w:r>
      <w:proofErr w:type="gramEnd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ФГОС НОО.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 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 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4. 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Программа начального общего образования КОГОБУ СШ пгт Опарино  учитывает следующие принципы её формирования.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Принцип учёта ФГОС НОО</w:t>
      </w: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: программа начального общего образования базируется на требованиях, предъявляемых ФГОС НОО к целям, содержанию, планируемым результатам и условиям обучения в начальной школе: учитывается также ПООП НОО.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Принцип учёта языка обучения</w:t>
      </w: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: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Принцип учёта ведущей деятельности</w:t>
      </w: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Принцип индивидуализации обучения: </w:t>
      </w: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</w:t>
      </w:r>
      <w:proofErr w:type="gramStart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обучающегося</w:t>
      </w:r>
      <w:proofErr w:type="gramEnd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Принцип преемственности и перспективности</w:t>
      </w: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: программа должна обеспечивать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 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lastRenderedPageBreak/>
        <w:t>Принцип интеграции обучения и воспитания</w:t>
      </w: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Принцип </w:t>
      </w:r>
      <w:proofErr w:type="spellStart"/>
      <w:r w:rsidRPr="00EF2217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здоровьесбережения</w:t>
      </w:r>
      <w:proofErr w:type="spellEnd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здоровьесберегающих</w:t>
      </w:r>
      <w:proofErr w:type="spellEnd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педагогических технологий. Объём учебной нагрузки, организация всех учебных и </w:t>
      </w:r>
      <w:proofErr w:type="spellStart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внеучебных</w:t>
      </w:r>
      <w:proofErr w:type="spellEnd"/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мероприятий должны соответствовать требованиям действующих санитарных правил и гигиенических нормативов. 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В программе определяются основные механизмы её реализации, наиболее целесообразные с учётом традиций коллектива образовательной организации, потенциала педагогических кадров и контингента обучающихся. Среди механизмов, которые возможно использовать в начальной школе, следует отметить: организацию внеурочной деятельности с разработкой учебных курсов, факультативов, различных форм совместной познавательной деятельности (конкурсы, диспуты, интеллектуальные марафоны и т. п.). Положительные результаты даёт привлечение к образовательной деятельности школы музеев, библиотек, художественных и театральных студий.</w:t>
      </w:r>
    </w:p>
    <w:p w:rsidR="00EF2217" w:rsidRPr="00EF2217" w:rsidRDefault="00EF2217" w:rsidP="00EF22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EF2217" w:rsidRPr="00EF2217" w:rsidRDefault="00EF2217" w:rsidP="00EF2217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</w:t>
      </w:r>
      <w:r w:rsidRPr="00EF2217">
        <w:rPr>
          <w:rFonts w:ascii="Times New Roman" w:hAnsi="Times New Roman" w:cs="Times New Roman"/>
          <w:bCs/>
          <w:sz w:val="24"/>
          <w:szCs w:val="24"/>
          <w:lang w:bidi="ru-RU"/>
        </w:rPr>
        <w:t>Контингент обучающихся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1-4 классов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834"/>
        <w:gridCol w:w="2694"/>
      </w:tblGrid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Количество человек</w:t>
            </w:r>
          </w:p>
        </w:tc>
      </w:tr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 а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</w:p>
        </w:tc>
      </w:tr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1б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18</w:t>
            </w:r>
          </w:p>
        </w:tc>
      </w:tr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2а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23</w:t>
            </w:r>
          </w:p>
        </w:tc>
      </w:tr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2б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22</w:t>
            </w:r>
          </w:p>
        </w:tc>
      </w:tr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3а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</w:p>
        </w:tc>
      </w:tr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3б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</w:p>
        </w:tc>
      </w:tr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4а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18</w:t>
            </w:r>
          </w:p>
        </w:tc>
      </w:tr>
      <w:tr w:rsidR="00EF2217" w:rsidRPr="00EF2217" w:rsidTr="00EF2217">
        <w:tc>
          <w:tcPr>
            <w:tcW w:w="283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4б</w:t>
            </w:r>
          </w:p>
        </w:tc>
        <w:tc>
          <w:tcPr>
            <w:tcW w:w="2694" w:type="dxa"/>
          </w:tcPr>
          <w:p w:rsidR="00EF2217" w:rsidRPr="00EF2217" w:rsidRDefault="00EF2217" w:rsidP="00EF221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22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19</w:t>
            </w:r>
          </w:p>
        </w:tc>
      </w:tr>
    </w:tbl>
    <w:p w:rsidR="003D2B53" w:rsidRDefault="003D2B53" w:rsidP="003D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B53" w:rsidRPr="003D2B53" w:rsidRDefault="003D2B53" w:rsidP="003D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53">
        <w:rPr>
          <w:rFonts w:ascii="Times New Roman" w:hAnsi="Times New Roman" w:cs="Times New Roman"/>
          <w:b/>
          <w:sz w:val="24"/>
          <w:szCs w:val="24"/>
        </w:rPr>
        <w:t>Общие подходы к организации внеурочной деятельности</w:t>
      </w:r>
    </w:p>
    <w:p w:rsidR="003D2B53" w:rsidRPr="00AD1FA1" w:rsidRDefault="003D2B53" w:rsidP="00990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3D2B53" w:rsidRPr="00AD1FA1" w:rsidRDefault="003D2B53" w:rsidP="00990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FA1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3D2B53" w:rsidRPr="00AD1FA1" w:rsidRDefault="003D2B53" w:rsidP="00990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lastRenderedPageBreak/>
        <w:t xml:space="preserve">В широком смысле внеурочная деятельность –  это любая деятельность ребенка, которой он занимается в свободное от уроков время (в школе, в учреждениях дополнительного образования детей, в своей семье и пр.). В узком смысле внеурочная деятельность – это деятельность, осуществляемая ребенком после уроков в школе. </w:t>
      </w:r>
    </w:p>
    <w:p w:rsidR="003D2B53" w:rsidRPr="00AD1FA1" w:rsidRDefault="003D2B53" w:rsidP="00990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 xml:space="preserve">Организуемая внеурочная деятельность младших школьников должна находиться в отношении преемственности с основными образовательными программами основного общего образования. </w:t>
      </w:r>
    </w:p>
    <w:p w:rsidR="003D2B53" w:rsidRPr="00AD1FA1" w:rsidRDefault="003D2B53" w:rsidP="00990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Цель внеурочной деятельности - это организация пространства выбора, в результате которого создаются условия для индивидуального развития ребёнка.</w:t>
      </w:r>
    </w:p>
    <w:p w:rsidR="003D2B53" w:rsidRPr="00AD1FA1" w:rsidRDefault="003D2B53" w:rsidP="00990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 xml:space="preserve">Ребенок, «пробуя» себя в различной деятельности, начинает постепенно различать: что ему нравится, а что не очень; что у него получается, а что не получается; от чего он может отказаться, а от чего не может и не хочет и пр. Новые школьные стандарты предоставляют младшему школьнику возможность выбора, и в первую очередь, - внеурочной деятельности. </w:t>
      </w:r>
    </w:p>
    <w:p w:rsidR="003D2B53" w:rsidRPr="00AD1FA1" w:rsidRDefault="003D2B53" w:rsidP="00990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Кроме того, внеурочная деятельность в начальной школе позволяет решить ещё целый ряд очень важных задач:</w:t>
      </w:r>
    </w:p>
    <w:p w:rsidR="003D2B53" w:rsidRPr="00AD1FA1" w:rsidRDefault="003D2B53" w:rsidP="009901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обеспечить благоприятную адаптацию ребенка в школе (удачное соотношение аудиторной и внеаудиторной нагрузки),</w:t>
      </w:r>
    </w:p>
    <w:p w:rsidR="003D2B53" w:rsidRPr="00AD1FA1" w:rsidRDefault="003D2B53" w:rsidP="009901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оптимизировать учебную нагрузку обучающихся (связь внеаудиторной деятельности и предметных областей),</w:t>
      </w:r>
    </w:p>
    <w:p w:rsidR="003D2B53" w:rsidRPr="00AD1FA1" w:rsidRDefault="003D2B53" w:rsidP="009901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улучшить условия для развития ребенка (нормирование нагрузки, УУД формируются в урочной и внеурочной деятельности),</w:t>
      </w:r>
    </w:p>
    <w:p w:rsidR="009944E7" w:rsidRPr="00AD1FA1" w:rsidRDefault="003D2B53" w:rsidP="009944E7">
      <w:pPr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proofErr w:type="gramStart"/>
      <w:r w:rsidRPr="00AD1FA1">
        <w:rPr>
          <w:rFonts w:ascii="Times New Roman" w:hAnsi="Times New Roman" w:cs="Times New Roman"/>
          <w:sz w:val="24"/>
          <w:szCs w:val="24"/>
        </w:rPr>
        <w:t>учесть возрастные и индивидуальные особенности обучающихся (виды и формы деятельности, особые потребности</w:t>
      </w:r>
      <w:proofErr w:type="gramEnd"/>
    </w:p>
    <w:p w:rsidR="003D2B53" w:rsidRPr="00AD1FA1" w:rsidRDefault="003D2B53" w:rsidP="00994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</w:t>
      </w:r>
      <w:proofErr w:type="gramStart"/>
      <w:r w:rsidRPr="00AD1F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FA1">
        <w:rPr>
          <w:rFonts w:ascii="Times New Roman" w:hAnsi="Times New Roman" w:cs="Times New Roman"/>
          <w:sz w:val="24"/>
          <w:szCs w:val="24"/>
        </w:rPr>
        <w:t xml:space="preserve">, освоивших основную образовательную программу начального общего образования: личностным, </w:t>
      </w:r>
      <w:proofErr w:type="spellStart"/>
      <w:r w:rsidRPr="00AD1FA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D1FA1">
        <w:rPr>
          <w:rFonts w:ascii="Times New Roman" w:hAnsi="Times New Roman" w:cs="Times New Roman"/>
          <w:sz w:val="24"/>
          <w:szCs w:val="24"/>
        </w:rPr>
        <w:t>, предметным. Достижение всех трех групп результатов должно обеспечиваться в процессе как урочной, так и внеурочной деятельности младших школьников.</w:t>
      </w:r>
    </w:p>
    <w:p w:rsidR="003D2B53" w:rsidRPr="00AD1FA1" w:rsidRDefault="003D2B53" w:rsidP="00994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Результаты освоения основной образовательной программы, являясь основой для ее разработки, должны являться основой и для проектирования внеурочной деятельности младших школьников в целом и программ курсов внеурочной деятельности в частности.</w:t>
      </w:r>
    </w:p>
    <w:p w:rsidR="003D2B53" w:rsidRPr="00AD1FA1" w:rsidRDefault="003D2B53" w:rsidP="003D2B53">
      <w:pPr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AD1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FA1">
        <w:rPr>
          <w:rFonts w:ascii="Times New Roman" w:hAnsi="Times New Roman" w:cs="Times New Roman"/>
          <w:sz w:val="24"/>
          <w:szCs w:val="24"/>
        </w:rPr>
        <w:t>организуется нашим образовательным учреждением по следующим направлениям развития личности</w:t>
      </w:r>
    </w:p>
    <w:p w:rsidR="003D2B53" w:rsidRPr="00AD1FA1" w:rsidRDefault="003D2B53" w:rsidP="005869DE">
      <w:pPr>
        <w:numPr>
          <w:ilvl w:val="0"/>
          <w:numId w:val="2"/>
        </w:numPr>
        <w:tabs>
          <w:tab w:val="num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3D2B53" w:rsidRPr="00AD1FA1" w:rsidRDefault="003D2B53" w:rsidP="005869D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3D2B53" w:rsidRPr="00AD1FA1" w:rsidRDefault="003D2B53" w:rsidP="005869D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социальное;</w:t>
      </w:r>
    </w:p>
    <w:p w:rsidR="003D2B53" w:rsidRPr="00AD1FA1" w:rsidRDefault="003D2B53" w:rsidP="005869D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1FA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D1F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2B53" w:rsidRPr="00AD1FA1" w:rsidRDefault="003D2B53" w:rsidP="005869D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3D2B53" w:rsidRPr="00AD1FA1" w:rsidRDefault="003D2B53" w:rsidP="003D2B53">
      <w:pPr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sz w:val="24"/>
          <w:szCs w:val="24"/>
        </w:rPr>
        <w:t xml:space="preserve">Проектирование внеурочной деятельности младших школьников целесообразно осуществлять не для отдельно взятого класса или параллели, а для всей ступени начального общего образования. Такой подход будет обеспечивать </w:t>
      </w:r>
      <w:r w:rsidRPr="00AD1FA1">
        <w:rPr>
          <w:rFonts w:ascii="Times New Roman" w:hAnsi="Times New Roman" w:cs="Times New Roman"/>
          <w:i/>
          <w:sz w:val="24"/>
          <w:szCs w:val="24"/>
        </w:rPr>
        <w:t>преемственность в организации внеурочной деятельности с 1-го по 4-й классы в начальной школе</w:t>
      </w:r>
    </w:p>
    <w:p w:rsidR="003D2B53" w:rsidRPr="00AD1FA1" w:rsidRDefault="003D2B53" w:rsidP="005869D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1FA1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условия</w:t>
      </w:r>
      <w:r w:rsidRPr="00AD1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1FA1">
        <w:rPr>
          <w:rFonts w:ascii="Times New Roman" w:hAnsi="Times New Roman" w:cs="Times New Roman"/>
          <w:b/>
          <w:bCs/>
          <w:i/>
          <w:sz w:val="24"/>
          <w:szCs w:val="24"/>
        </w:rPr>
        <w:t>эффективной организации внеурочной деятельности:</w:t>
      </w:r>
    </w:p>
    <w:p w:rsidR="003D2B53" w:rsidRPr="00AD1FA1" w:rsidRDefault="003D2B53" w:rsidP="005869D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bCs/>
          <w:sz w:val="24"/>
          <w:szCs w:val="24"/>
        </w:rPr>
        <w:lastRenderedPageBreak/>
        <w:t>наличие необходимой</w:t>
      </w:r>
      <w:r w:rsidRPr="00AD1FA1">
        <w:rPr>
          <w:rFonts w:ascii="Times New Roman" w:hAnsi="Times New Roman" w:cs="Times New Roman"/>
          <w:sz w:val="24"/>
          <w:szCs w:val="24"/>
        </w:rPr>
        <w:t xml:space="preserve"> </w:t>
      </w:r>
      <w:r w:rsidRPr="00AD1FA1">
        <w:rPr>
          <w:rFonts w:ascii="Times New Roman" w:hAnsi="Times New Roman" w:cs="Times New Roman"/>
          <w:bCs/>
          <w:sz w:val="24"/>
          <w:szCs w:val="24"/>
        </w:rPr>
        <w:t>учебно-материальной базы</w:t>
      </w:r>
      <w:r w:rsidRPr="00AD1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B53" w:rsidRPr="00AD1FA1" w:rsidRDefault="003D2B53" w:rsidP="005869D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bCs/>
          <w:sz w:val="24"/>
          <w:szCs w:val="24"/>
        </w:rPr>
        <w:t>наличие  подготовленных кадров</w:t>
      </w:r>
      <w:r w:rsidRPr="00AD1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B53" w:rsidRPr="00AD1FA1" w:rsidRDefault="003D2B53" w:rsidP="005869D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bCs/>
          <w:sz w:val="24"/>
          <w:szCs w:val="24"/>
        </w:rPr>
        <w:t xml:space="preserve">родительский запрос </w:t>
      </w:r>
    </w:p>
    <w:p w:rsidR="003D2B53" w:rsidRPr="00AD1FA1" w:rsidRDefault="003D2B53" w:rsidP="005869D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bCs/>
          <w:sz w:val="24"/>
          <w:szCs w:val="24"/>
        </w:rPr>
        <w:t>привлечение родителей и учащихся к составлению программ внеурочной деятельности</w:t>
      </w:r>
    </w:p>
    <w:p w:rsidR="003D2B53" w:rsidRPr="00AD1FA1" w:rsidRDefault="003D2B53" w:rsidP="005869D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bCs/>
          <w:sz w:val="24"/>
          <w:szCs w:val="24"/>
        </w:rPr>
        <w:t>соблюдение СанПиНов</w:t>
      </w:r>
      <w:r w:rsidRPr="00AD1FA1">
        <w:rPr>
          <w:rFonts w:ascii="Times New Roman" w:hAnsi="Times New Roman" w:cs="Times New Roman"/>
          <w:sz w:val="24"/>
          <w:szCs w:val="24"/>
        </w:rPr>
        <w:t xml:space="preserve">, </w:t>
      </w:r>
      <w:r w:rsidRPr="00AD1FA1">
        <w:rPr>
          <w:rFonts w:ascii="Times New Roman" w:hAnsi="Times New Roman" w:cs="Times New Roman"/>
          <w:bCs/>
          <w:sz w:val="24"/>
          <w:szCs w:val="24"/>
        </w:rPr>
        <w:t>в том числе</w:t>
      </w:r>
      <w:r w:rsidRPr="00AD1FA1">
        <w:rPr>
          <w:rFonts w:ascii="Times New Roman" w:hAnsi="Times New Roman" w:cs="Times New Roman"/>
          <w:sz w:val="24"/>
          <w:szCs w:val="24"/>
        </w:rPr>
        <w:t xml:space="preserve"> </w:t>
      </w:r>
      <w:r w:rsidRPr="00AD1FA1">
        <w:rPr>
          <w:rFonts w:ascii="Times New Roman" w:hAnsi="Times New Roman" w:cs="Times New Roman"/>
          <w:bCs/>
          <w:sz w:val="24"/>
          <w:szCs w:val="24"/>
        </w:rPr>
        <w:t>требований к сменности занятий и составлению расписания</w:t>
      </w:r>
    </w:p>
    <w:p w:rsidR="00B504A5" w:rsidRPr="00AD1FA1" w:rsidRDefault="003D2B53" w:rsidP="005869D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FA1">
        <w:rPr>
          <w:rFonts w:ascii="Times New Roman" w:hAnsi="Times New Roman" w:cs="Times New Roman"/>
          <w:bCs/>
          <w:sz w:val="24"/>
          <w:szCs w:val="24"/>
        </w:rPr>
        <w:t>соотношение аудиторных и внеаудиторных занятий (не более 50% аудиторных занятий)</w:t>
      </w:r>
    </w:p>
    <w:sectPr w:rsidR="00B504A5" w:rsidRPr="00AD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A07"/>
    <w:multiLevelType w:val="hybridMultilevel"/>
    <w:tmpl w:val="BF14175A"/>
    <w:lvl w:ilvl="0" w:tplc="281053C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E2A45"/>
    <w:multiLevelType w:val="hybridMultilevel"/>
    <w:tmpl w:val="763412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11653C"/>
    <w:multiLevelType w:val="hybridMultilevel"/>
    <w:tmpl w:val="F1BC4010"/>
    <w:lvl w:ilvl="0" w:tplc="28105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9A2A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CF859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C040B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AF6A6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6CB9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C3CCD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47C43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AF662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17"/>
    <w:rsid w:val="001A62AE"/>
    <w:rsid w:val="00366D6B"/>
    <w:rsid w:val="003D2B53"/>
    <w:rsid w:val="005869DE"/>
    <w:rsid w:val="00884767"/>
    <w:rsid w:val="00990144"/>
    <w:rsid w:val="009944E7"/>
    <w:rsid w:val="00AD1FA1"/>
    <w:rsid w:val="00B504A5"/>
    <w:rsid w:val="00E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1</cp:revision>
  <cp:lastPrinted>2022-09-28T14:21:00Z</cp:lastPrinted>
  <dcterms:created xsi:type="dcterms:W3CDTF">2022-09-28T13:16:00Z</dcterms:created>
  <dcterms:modified xsi:type="dcterms:W3CDTF">2022-10-24T04:36:00Z</dcterms:modified>
</cp:coreProperties>
</file>