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52A" w:rsidRDefault="00A33C60" w:rsidP="004E30C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DE4938">
        <w:rPr>
          <w:b/>
          <w:bCs/>
          <w:color w:val="000000"/>
          <w:sz w:val="28"/>
          <w:szCs w:val="28"/>
        </w:rPr>
        <w:t xml:space="preserve">Формирование читательской грамотности </w:t>
      </w:r>
      <w:proofErr w:type="gramStart"/>
      <w:r w:rsidRPr="00DE4938">
        <w:rPr>
          <w:b/>
          <w:bCs/>
          <w:color w:val="000000"/>
          <w:sz w:val="28"/>
          <w:szCs w:val="28"/>
        </w:rPr>
        <w:t>обучающихся</w:t>
      </w:r>
      <w:proofErr w:type="gramEnd"/>
      <w:r w:rsidRPr="00DE4938">
        <w:rPr>
          <w:b/>
          <w:bCs/>
          <w:color w:val="000000"/>
          <w:sz w:val="28"/>
          <w:szCs w:val="28"/>
        </w:rPr>
        <w:t xml:space="preserve"> </w:t>
      </w:r>
    </w:p>
    <w:p w:rsidR="00A33C60" w:rsidRPr="00DE4938" w:rsidRDefault="00A33C60" w:rsidP="004E30C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DE4938">
        <w:rPr>
          <w:b/>
          <w:bCs/>
          <w:color w:val="000000"/>
          <w:sz w:val="28"/>
          <w:szCs w:val="28"/>
        </w:rPr>
        <w:t>через внеурочную деятельность.</w:t>
      </w:r>
    </w:p>
    <w:p w:rsidR="004E30C4" w:rsidRPr="008725C1" w:rsidRDefault="004E30C4" w:rsidP="004E30C4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</w:rPr>
      </w:pPr>
      <w:r w:rsidRPr="008725C1">
        <w:rPr>
          <w:bCs/>
          <w:color w:val="000000"/>
        </w:rPr>
        <w:t>Шаронова Л.И.,</w:t>
      </w:r>
    </w:p>
    <w:p w:rsidR="004E30C4" w:rsidRPr="008725C1" w:rsidRDefault="004E30C4" w:rsidP="004E30C4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</w:rPr>
      </w:pPr>
      <w:r w:rsidRPr="008725C1">
        <w:rPr>
          <w:bCs/>
          <w:color w:val="000000"/>
        </w:rPr>
        <w:t xml:space="preserve"> учитель русского языка и литературы</w:t>
      </w:r>
    </w:p>
    <w:p w:rsidR="004E30C4" w:rsidRDefault="004E30C4" w:rsidP="004E30C4">
      <w:pPr>
        <w:pStyle w:val="a3"/>
        <w:shd w:val="clear" w:color="auto" w:fill="FFFFFF"/>
        <w:spacing w:before="0" w:beforeAutospacing="0" w:after="0" w:afterAutospacing="0"/>
        <w:jc w:val="right"/>
        <w:rPr>
          <w:bCs/>
          <w:color w:val="000000"/>
        </w:rPr>
      </w:pPr>
      <w:r w:rsidRPr="008725C1">
        <w:rPr>
          <w:bCs/>
          <w:color w:val="000000"/>
        </w:rPr>
        <w:t>КОГОБУ СШ  пгт Опарино</w:t>
      </w:r>
    </w:p>
    <w:p w:rsidR="008725C1" w:rsidRPr="00DE4938" w:rsidRDefault="008725C1" w:rsidP="004E30C4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A33C60" w:rsidRPr="00B363BF" w:rsidRDefault="004E30C4" w:rsidP="009B50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363BF">
        <w:rPr>
          <w:color w:val="000000"/>
          <w:sz w:val="28"/>
          <w:szCs w:val="28"/>
        </w:rPr>
        <w:t xml:space="preserve">В </w:t>
      </w:r>
      <w:r w:rsidR="008725C1" w:rsidRPr="00B363BF">
        <w:rPr>
          <w:color w:val="000000"/>
          <w:sz w:val="28"/>
          <w:szCs w:val="28"/>
        </w:rPr>
        <w:t xml:space="preserve"> </w:t>
      </w:r>
      <w:r w:rsidR="00A33C60" w:rsidRPr="00B363BF">
        <w:rPr>
          <w:color w:val="000000"/>
          <w:sz w:val="28"/>
          <w:szCs w:val="28"/>
        </w:rPr>
        <w:t xml:space="preserve"> системе образования в последнее время уделяется </w:t>
      </w:r>
      <w:r w:rsidRPr="00B363BF">
        <w:rPr>
          <w:color w:val="000000"/>
          <w:sz w:val="28"/>
          <w:szCs w:val="28"/>
        </w:rPr>
        <w:t xml:space="preserve">большое внимание </w:t>
      </w:r>
      <w:r w:rsidR="00A33C60" w:rsidRPr="00B363BF">
        <w:rPr>
          <w:color w:val="000000"/>
          <w:sz w:val="28"/>
          <w:szCs w:val="28"/>
        </w:rPr>
        <w:t>формированию  функциональн</w:t>
      </w:r>
      <w:r w:rsidRPr="00B363BF">
        <w:rPr>
          <w:color w:val="000000"/>
          <w:sz w:val="28"/>
          <w:szCs w:val="28"/>
        </w:rPr>
        <w:t xml:space="preserve">ой </w:t>
      </w:r>
      <w:r w:rsidR="00A33C60" w:rsidRPr="00B363BF">
        <w:rPr>
          <w:color w:val="000000"/>
          <w:sz w:val="28"/>
          <w:szCs w:val="28"/>
        </w:rPr>
        <w:t xml:space="preserve"> грамотност</w:t>
      </w:r>
      <w:r w:rsidRPr="00B363BF">
        <w:rPr>
          <w:color w:val="000000"/>
          <w:sz w:val="28"/>
          <w:szCs w:val="28"/>
        </w:rPr>
        <w:t xml:space="preserve">и, потому что Россия </w:t>
      </w:r>
      <w:r w:rsidR="00A33C60" w:rsidRPr="00B363BF">
        <w:rPr>
          <w:color w:val="000000"/>
          <w:sz w:val="28"/>
          <w:szCs w:val="28"/>
        </w:rPr>
        <w:t xml:space="preserve">к 2030 году </w:t>
      </w:r>
      <w:r w:rsidRPr="00B363BF">
        <w:rPr>
          <w:color w:val="000000"/>
          <w:sz w:val="28"/>
          <w:szCs w:val="28"/>
        </w:rPr>
        <w:t xml:space="preserve">должна </w:t>
      </w:r>
      <w:r w:rsidR="00A33C60" w:rsidRPr="00B363BF">
        <w:rPr>
          <w:color w:val="000000"/>
          <w:sz w:val="28"/>
          <w:szCs w:val="28"/>
        </w:rPr>
        <w:t>войти в десятку ведущих стран мира по качеству общего образования.</w:t>
      </w:r>
    </w:p>
    <w:p w:rsidR="00A33C60" w:rsidRPr="00B363BF" w:rsidRDefault="00A33C60" w:rsidP="009B505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363BF">
        <w:rPr>
          <w:color w:val="000000"/>
          <w:sz w:val="28"/>
          <w:szCs w:val="28"/>
        </w:rPr>
        <w:t>Своеобразным индикатором качества эффективности национальной системы образования не только российской, а абсолютно любой страны мира являются международные сопоставительные исследования - это исследования PIRLS, TIMSS, PISA. Сформированность функциональной грамотности проверяют исследования PISA.</w:t>
      </w:r>
    </w:p>
    <w:p w:rsidR="00612DED" w:rsidRPr="00B363BF" w:rsidRDefault="00A92B6B" w:rsidP="009B5055">
      <w:pPr>
        <w:pStyle w:val="Default"/>
        <w:ind w:firstLine="708"/>
        <w:jc w:val="both"/>
        <w:rPr>
          <w:sz w:val="28"/>
          <w:szCs w:val="28"/>
        </w:rPr>
      </w:pPr>
      <w:r w:rsidRPr="00B363BF">
        <w:rPr>
          <w:sz w:val="28"/>
          <w:szCs w:val="28"/>
        </w:rPr>
        <w:t>Наша образовательная организация приняла участие в общероссийском  исследовании «Оценка по модели PISA» в 2021 году.</w:t>
      </w:r>
      <w:r w:rsidR="004E30C4" w:rsidRPr="00B363BF">
        <w:rPr>
          <w:sz w:val="28"/>
          <w:szCs w:val="28"/>
        </w:rPr>
        <w:t xml:space="preserve"> В аналитических материалах были представлены выводы о сформированности функциональной грамотности </w:t>
      </w:r>
      <w:proofErr w:type="gramStart"/>
      <w:r w:rsidR="004E30C4" w:rsidRPr="00B363BF">
        <w:rPr>
          <w:sz w:val="28"/>
          <w:szCs w:val="28"/>
        </w:rPr>
        <w:t>у</w:t>
      </w:r>
      <w:proofErr w:type="gramEnd"/>
      <w:r w:rsidR="004E30C4" w:rsidRPr="00B363BF">
        <w:rPr>
          <w:sz w:val="28"/>
          <w:szCs w:val="28"/>
        </w:rPr>
        <w:t xml:space="preserve"> обучающихся</w:t>
      </w:r>
      <w:r w:rsidR="00612DED" w:rsidRPr="00B363BF">
        <w:rPr>
          <w:sz w:val="28"/>
          <w:szCs w:val="28"/>
        </w:rPr>
        <w:t>. Сформированность умений выражается в баллах по 1000-балльной шкале.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4961"/>
        <w:gridCol w:w="1843"/>
        <w:gridCol w:w="1099"/>
      </w:tblGrid>
      <w:tr w:rsidR="00612DED" w:rsidRPr="00B363BF" w:rsidTr="00B363BF">
        <w:tc>
          <w:tcPr>
            <w:tcW w:w="1951" w:type="dxa"/>
          </w:tcPr>
          <w:p w:rsidR="00612DED" w:rsidRPr="00B363BF" w:rsidRDefault="00612DED" w:rsidP="00612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3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Грамотность</w:t>
            </w:r>
          </w:p>
        </w:tc>
        <w:tc>
          <w:tcPr>
            <w:tcW w:w="4961" w:type="dxa"/>
          </w:tcPr>
          <w:p w:rsidR="00612DED" w:rsidRPr="00B363BF" w:rsidRDefault="00612DED" w:rsidP="00CF2C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3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Умения </w:t>
            </w:r>
          </w:p>
        </w:tc>
        <w:tc>
          <w:tcPr>
            <w:tcW w:w="1843" w:type="dxa"/>
          </w:tcPr>
          <w:p w:rsidR="00612DED" w:rsidRPr="00B363BF" w:rsidRDefault="00612DED" w:rsidP="00CF2C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3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Наша ОО </w:t>
            </w:r>
          </w:p>
        </w:tc>
        <w:tc>
          <w:tcPr>
            <w:tcW w:w="1099" w:type="dxa"/>
          </w:tcPr>
          <w:p w:rsidR="00612DED" w:rsidRPr="00B363BF" w:rsidRDefault="00612DED" w:rsidP="00CF2C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3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Россия </w:t>
            </w:r>
          </w:p>
        </w:tc>
      </w:tr>
      <w:tr w:rsidR="00612DED" w:rsidRPr="00B363BF" w:rsidTr="00B363BF">
        <w:tc>
          <w:tcPr>
            <w:tcW w:w="1951" w:type="dxa"/>
            <w:vMerge w:val="restart"/>
          </w:tcPr>
          <w:p w:rsidR="00612DED" w:rsidRPr="00B363BF" w:rsidRDefault="00612DED" w:rsidP="00612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3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Читательская грамотность</w:t>
            </w:r>
          </w:p>
        </w:tc>
        <w:tc>
          <w:tcPr>
            <w:tcW w:w="4961" w:type="dxa"/>
          </w:tcPr>
          <w:p w:rsidR="00612DED" w:rsidRPr="00B363BF" w:rsidRDefault="00612DED" w:rsidP="00CF2C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3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Умение находить и извлекать информацию </w:t>
            </w:r>
          </w:p>
        </w:tc>
        <w:tc>
          <w:tcPr>
            <w:tcW w:w="1843" w:type="dxa"/>
          </w:tcPr>
          <w:p w:rsidR="00612DED" w:rsidRPr="00B363BF" w:rsidRDefault="00612DED" w:rsidP="00CF2C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3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502 </w:t>
            </w:r>
          </w:p>
        </w:tc>
        <w:tc>
          <w:tcPr>
            <w:tcW w:w="1099" w:type="dxa"/>
          </w:tcPr>
          <w:p w:rsidR="00612DED" w:rsidRPr="00B363BF" w:rsidRDefault="00612DED" w:rsidP="00CF2C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3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497 </w:t>
            </w:r>
          </w:p>
        </w:tc>
      </w:tr>
      <w:tr w:rsidR="00612DED" w:rsidRPr="00B363BF" w:rsidTr="00B363BF">
        <w:tc>
          <w:tcPr>
            <w:tcW w:w="1951" w:type="dxa"/>
            <w:vMerge/>
          </w:tcPr>
          <w:p w:rsidR="00612DED" w:rsidRPr="00B363BF" w:rsidRDefault="00612DED" w:rsidP="00612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612DED" w:rsidRPr="00B363BF" w:rsidRDefault="00612DED" w:rsidP="00CF2C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3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Умение интегрировать и интерпретировать информацию </w:t>
            </w:r>
          </w:p>
        </w:tc>
        <w:tc>
          <w:tcPr>
            <w:tcW w:w="1843" w:type="dxa"/>
          </w:tcPr>
          <w:p w:rsidR="00612DED" w:rsidRPr="00B363BF" w:rsidRDefault="00612DED" w:rsidP="00CF2C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3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523 </w:t>
            </w:r>
          </w:p>
        </w:tc>
        <w:tc>
          <w:tcPr>
            <w:tcW w:w="1099" w:type="dxa"/>
          </w:tcPr>
          <w:p w:rsidR="00612DED" w:rsidRPr="00B363BF" w:rsidRDefault="00612DED" w:rsidP="00CF2C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3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500 </w:t>
            </w:r>
          </w:p>
        </w:tc>
      </w:tr>
      <w:tr w:rsidR="00612DED" w:rsidRPr="00B363BF" w:rsidTr="00B363BF">
        <w:tc>
          <w:tcPr>
            <w:tcW w:w="1951" w:type="dxa"/>
            <w:vMerge/>
          </w:tcPr>
          <w:p w:rsidR="00612DED" w:rsidRPr="00B363BF" w:rsidRDefault="00612DED" w:rsidP="00612D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612DED" w:rsidRPr="00B363BF" w:rsidRDefault="00612DED" w:rsidP="00CF2C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3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Умение осмыслять и оценивать информацию </w:t>
            </w:r>
          </w:p>
        </w:tc>
        <w:tc>
          <w:tcPr>
            <w:tcW w:w="1843" w:type="dxa"/>
          </w:tcPr>
          <w:p w:rsidR="00612DED" w:rsidRPr="00B363BF" w:rsidRDefault="00612DED" w:rsidP="00CF2C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3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519 </w:t>
            </w:r>
          </w:p>
        </w:tc>
        <w:tc>
          <w:tcPr>
            <w:tcW w:w="1099" w:type="dxa"/>
          </w:tcPr>
          <w:p w:rsidR="00612DED" w:rsidRPr="00B363BF" w:rsidRDefault="00612DED" w:rsidP="00CF2C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3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497 </w:t>
            </w:r>
          </w:p>
        </w:tc>
      </w:tr>
    </w:tbl>
    <w:p w:rsidR="00612DED" w:rsidRPr="00B363BF" w:rsidRDefault="00612DED" w:rsidP="00612D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B19EC" w:rsidRPr="00B363BF" w:rsidRDefault="004E30C4" w:rsidP="009B5055">
      <w:pPr>
        <w:pStyle w:val="Default"/>
        <w:ind w:firstLine="708"/>
        <w:jc w:val="both"/>
        <w:rPr>
          <w:sz w:val="28"/>
          <w:szCs w:val="28"/>
        </w:rPr>
      </w:pPr>
      <w:r w:rsidRPr="00B363BF">
        <w:rPr>
          <w:sz w:val="28"/>
          <w:szCs w:val="28"/>
        </w:rPr>
        <w:t xml:space="preserve">Данные </w:t>
      </w:r>
      <w:r w:rsidR="00612DED" w:rsidRPr="00B363BF">
        <w:rPr>
          <w:sz w:val="28"/>
          <w:szCs w:val="28"/>
        </w:rPr>
        <w:t>результаты</w:t>
      </w:r>
      <w:r w:rsidRPr="00B363BF">
        <w:rPr>
          <w:sz w:val="28"/>
          <w:szCs w:val="28"/>
        </w:rPr>
        <w:t>, проведение ВПР, государственная итоговая аттестация, снижение уровня читательского интереса</w:t>
      </w:r>
      <w:r w:rsidR="000C52DB" w:rsidRPr="00B363BF">
        <w:rPr>
          <w:sz w:val="28"/>
          <w:szCs w:val="28"/>
        </w:rPr>
        <w:t xml:space="preserve"> у школьников подтолкнули меня к ведению курса внеурочной деятельности «Формирование читательской грамотности».  </w:t>
      </w:r>
      <w:r w:rsidR="00A41504" w:rsidRPr="00B363BF">
        <w:rPr>
          <w:sz w:val="28"/>
          <w:szCs w:val="28"/>
        </w:rPr>
        <w:t>В</w:t>
      </w:r>
      <w:r w:rsidR="00A33C60" w:rsidRPr="00B363BF">
        <w:rPr>
          <w:sz w:val="28"/>
          <w:szCs w:val="28"/>
        </w:rPr>
        <w:t>неурочная деятельность создаёт благоприятные условия для обеспе</w:t>
      </w:r>
      <w:r w:rsidR="004B19EC" w:rsidRPr="00B363BF">
        <w:rPr>
          <w:sz w:val="28"/>
          <w:szCs w:val="28"/>
        </w:rPr>
        <w:t>чения</w:t>
      </w:r>
      <w:r w:rsidR="00A33C60" w:rsidRPr="00B363BF">
        <w:rPr>
          <w:sz w:val="28"/>
          <w:szCs w:val="28"/>
        </w:rPr>
        <w:t xml:space="preserve"> разв</w:t>
      </w:r>
      <w:r w:rsidR="00612DED" w:rsidRPr="00B363BF">
        <w:rPr>
          <w:sz w:val="28"/>
          <w:szCs w:val="28"/>
        </w:rPr>
        <w:t xml:space="preserve">ития интереса к процессу чтения,  культуры общения с книгой, </w:t>
      </w:r>
      <w:r w:rsidR="00A33C60" w:rsidRPr="00B363BF">
        <w:rPr>
          <w:sz w:val="28"/>
          <w:szCs w:val="28"/>
        </w:rPr>
        <w:t xml:space="preserve">  интереса к чтению разнообразной литературы.</w:t>
      </w:r>
      <w:r w:rsidR="00612DED" w:rsidRPr="00B363BF">
        <w:rPr>
          <w:sz w:val="28"/>
          <w:szCs w:val="28"/>
        </w:rPr>
        <w:t xml:space="preserve"> </w:t>
      </w:r>
      <w:r w:rsidR="004B19EC" w:rsidRPr="00B363BF">
        <w:rPr>
          <w:sz w:val="28"/>
          <w:szCs w:val="28"/>
        </w:rPr>
        <w:t>Читательская грамотность сегодня рассматривается как один из самых важных параметров готовности к жизни в современном обществе.</w:t>
      </w:r>
      <w:r w:rsidR="00DE4938" w:rsidRPr="00B363BF">
        <w:rPr>
          <w:sz w:val="28"/>
          <w:szCs w:val="28"/>
        </w:rPr>
        <w:t xml:space="preserve"> Уровень овладения читательской грамотностью является одной из важных характеристик современного ученика. </w:t>
      </w:r>
      <w:r w:rsidR="000911DE">
        <w:rPr>
          <w:sz w:val="28"/>
          <w:szCs w:val="28"/>
        </w:rPr>
        <w:t xml:space="preserve"> </w:t>
      </w:r>
      <w:r w:rsidR="00DE4938" w:rsidRPr="00B363BF">
        <w:rPr>
          <w:sz w:val="28"/>
          <w:szCs w:val="28"/>
        </w:rPr>
        <w:t xml:space="preserve">Нет необходимости говорить о том, что, не научившись хорошо читать, ребенок не сможет быстро и качественно выполнить задание по любому предмету школьной программы. </w:t>
      </w:r>
      <w:r w:rsidR="004B19EC" w:rsidRPr="00B363BF">
        <w:rPr>
          <w:sz w:val="28"/>
          <w:szCs w:val="28"/>
        </w:rPr>
        <w:t xml:space="preserve"> Особое место среди метапредметных универсальных учебных действий занимает чтение и работа с информацией.</w:t>
      </w:r>
      <w:r w:rsidR="00B363BF">
        <w:rPr>
          <w:sz w:val="28"/>
          <w:szCs w:val="28"/>
        </w:rPr>
        <w:t xml:space="preserve"> </w:t>
      </w:r>
      <w:r w:rsidR="009B5055" w:rsidRPr="00B363BF">
        <w:rPr>
          <w:sz w:val="28"/>
          <w:szCs w:val="28"/>
        </w:rPr>
        <w:t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</w:t>
      </w:r>
    </w:p>
    <w:p w:rsidR="0013041B" w:rsidRPr="00B363BF" w:rsidRDefault="004B19EC" w:rsidP="009B505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363BF">
        <w:rPr>
          <w:sz w:val="28"/>
          <w:szCs w:val="28"/>
        </w:rPr>
        <w:lastRenderedPageBreak/>
        <w:t xml:space="preserve">Единицей информации является текст, поэтому умение правильно работать с текстом относится </w:t>
      </w:r>
      <w:proofErr w:type="gramStart"/>
      <w:r w:rsidRPr="00B363BF">
        <w:rPr>
          <w:sz w:val="28"/>
          <w:szCs w:val="28"/>
        </w:rPr>
        <w:t>к</w:t>
      </w:r>
      <w:proofErr w:type="gramEnd"/>
      <w:r w:rsidR="00612DED" w:rsidRPr="00B363BF">
        <w:rPr>
          <w:sz w:val="28"/>
          <w:szCs w:val="28"/>
        </w:rPr>
        <w:t xml:space="preserve"> </w:t>
      </w:r>
      <w:proofErr w:type="gramStart"/>
      <w:r w:rsidRPr="00B363BF">
        <w:rPr>
          <w:sz w:val="28"/>
          <w:szCs w:val="28"/>
        </w:rPr>
        <w:t>универсальным</w:t>
      </w:r>
      <w:proofErr w:type="gramEnd"/>
      <w:r w:rsidRPr="00B363BF">
        <w:rPr>
          <w:sz w:val="28"/>
          <w:szCs w:val="28"/>
        </w:rPr>
        <w:t xml:space="preserve">, </w:t>
      </w:r>
      <w:r w:rsidR="00DE4938" w:rsidRPr="00B363BF">
        <w:rPr>
          <w:sz w:val="28"/>
          <w:szCs w:val="28"/>
        </w:rPr>
        <w:t>о</w:t>
      </w:r>
      <w:r w:rsidRPr="00B363BF">
        <w:rPr>
          <w:sz w:val="28"/>
          <w:szCs w:val="28"/>
        </w:rPr>
        <w:t>сновополагающим и обоснованно является необходимым звеном в программе формирования стратегии смыслового чтения.</w:t>
      </w:r>
      <w:r w:rsidR="0013041B" w:rsidRPr="00B363BF">
        <w:rPr>
          <w:sz w:val="28"/>
          <w:szCs w:val="28"/>
        </w:rPr>
        <w:t xml:space="preserve"> В условиях ослабления интереса к чтению успешная реализация программы </w:t>
      </w:r>
      <w:r w:rsidR="00DE4938" w:rsidRPr="00B363BF">
        <w:rPr>
          <w:sz w:val="28"/>
          <w:szCs w:val="28"/>
        </w:rPr>
        <w:t xml:space="preserve">курса </w:t>
      </w:r>
      <w:r w:rsidR="0013041B" w:rsidRPr="00B363BF">
        <w:rPr>
          <w:sz w:val="28"/>
          <w:szCs w:val="28"/>
        </w:rPr>
        <w:t xml:space="preserve">может способствовать не только повышению этого интереса, но и </w:t>
      </w:r>
      <w:r w:rsidR="0013041B" w:rsidRPr="00B363BF">
        <w:rPr>
          <w:color w:val="auto"/>
          <w:sz w:val="28"/>
          <w:szCs w:val="28"/>
        </w:rPr>
        <w:t xml:space="preserve">формированию потребности использовать чтение как средство познания мира и самого себя в этом мире. </w:t>
      </w:r>
    </w:p>
    <w:p w:rsidR="0013041B" w:rsidRPr="00B363BF" w:rsidRDefault="0013041B" w:rsidP="009B5055">
      <w:pPr>
        <w:pStyle w:val="Default"/>
        <w:ind w:firstLine="708"/>
        <w:jc w:val="both"/>
        <w:rPr>
          <w:sz w:val="28"/>
          <w:szCs w:val="28"/>
        </w:rPr>
      </w:pPr>
      <w:r w:rsidRPr="00B363BF">
        <w:rPr>
          <w:sz w:val="28"/>
          <w:szCs w:val="28"/>
        </w:rPr>
        <w:t xml:space="preserve">Программа внеурочной деятельности реализуется на занятиях, отличающихся общей практической направленностью и </w:t>
      </w:r>
      <w:proofErr w:type="spellStart"/>
      <w:r w:rsidRPr="00B363BF">
        <w:rPr>
          <w:sz w:val="28"/>
          <w:szCs w:val="28"/>
        </w:rPr>
        <w:t>деятельностным</w:t>
      </w:r>
      <w:proofErr w:type="spellEnd"/>
      <w:r w:rsidRPr="00B363BF">
        <w:rPr>
          <w:sz w:val="28"/>
          <w:szCs w:val="28"/>
        </w:rPr>
        <w:t xml:space="preserve"> характером. Теоретические основы программы даются дозированно и постигаются через практическую деятельность, которая не только обеспечивает формирование основ читательской компетентности, но и  побуждает к чтению. Поэтому формы проведения занятий разнообразные, включающие  игровые, исследовательские и проектные технологии, технологии развития критического мышления через чтение и письмо, технологии проблемного и развивающего обучения. Важно, чтобы методы и приёмы организации деятельности учащихся были ориентированы на формирование и развитие познавательной активности, интеллектуальное развитие, развитие самостоятельности, навыков самоконтроля. </w:t>
      </w:r>
    </w:p>
    <w:p w:rsidR="0013041B" w:rsidRPr="00B363BF" w:rsidRDefault="0013041B" w:rsidP="00EA671B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B363BF">
        <w:rPr>
          <w:sz w:val="28"/>
          <w:szCs w:val="28"/>
        </w:rPr>
        <w:t xml:space="preserve">Формы проведения занятий – беседа, практикум, тренинг, игра, состязание, аукцион, конкурс (фестиваль), наблюдение и исследование, мониторинг, ролевая игра, библиотечные занятия, экскурсия, онлайн занятие, мозговой штурм, круглый стол, написание эссе. </w:t>
      </w:r>
      <w:proofErr w:type="gramEnd"/>
    </w:p>
    <w:p w:rsidR="004D5AB3" w:rsidRPr="00B363BF" w:rsidRDefault="004D5AB3" w:rsidP="009B5055">
      <w:pPr>
        <w:pStyle w:val="Default"/>
        <w:jc w:val="both"/>
        <w:rPr>
          <w:sz w:val="28"/>
          <w:szCs w:val="28"/>
        </w:rPr>
      </w:pPr>
      <w:r w:rsidRPr="00B363BF">
        <w:rPr>
          <w:sz w:val="28"/>
          <w:szCs w:val="28"/>
        </w:rPr>
        <w:tab/>
        <w:t>Программа внеурочной деятельности адресована учащимся 8  классов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</w:t>
      </w:r>
      <w:r w:rsidR="009E048E" w:rsidRPr="00B363BF">
        <w:rPr>
          <w:sz w:val="28"/>
          <w:szCs w:val="28"/>
        </w:rPr>
        <w:t xml:space="preserve"> </w:t>
      </w:r>
      <w:r w:rsidR="000911DE">
        <w:rPr>
          <w:sz w:val="28"/>
          <w:szCs w:val="28"/>
        </w:rPr>
        <w:t xml:space="preserve"> </w:t>
      </w:r>
      <w:r w:rsidR="009E048E" w:rsidRPr="00B363BF">
        <w:rPr>
          <w:sz w:val="28"/>
          <w:szCs w:val="28"/>
        </w:rPr>
        <w:t>Ку</w:t>
      </w:r>
      <w:proofErr w:type="gramStart"/>
      <w:r w:rsidR="009E048E" w:rsidRPr="00B363BF">
        <w:rPr>
          <w:sz w:val="28"/>
          <w:szCs w:val="28"/>
        </w:rPr>
        <w:t xml:space="preserve">рс </w:t>
      </w:r>
      <w:r w:rsidR="00EA671B" w:rsidRPr="00B363BF">
        <w:rPr>
          <w:sz w:val="28"/>
          <w:szCs w:val="28"/>
        </w:rPr>
        <w:t xml:space="preserve"> </w:t>
      </w:r>
      <w:r w:rsidR="009E048E" w:rsidRPr="00B363BF">
        <w:rPr>
          <w:sz w:val="28"/>
          <w:szCs w:val="28"/>
        </w:rPr>
        <w:t>вкл</w:t>
      </w:r>
      <w:proofErr w:type="gramEnd"/>
      <w:r w:rsidR="009E048E" w:rsidRPr="00B363BF">
        <w:rPr>
          <w:sz w:val="28"/>
          <w:szCs w:val="28"/>
        </w:rPr>
        <w:t>ючает три блока при работе с текстом: поиск информации и понимание прочитанного, преобразование и интерпретация информации, оценка информации.</w:t>
      </w:r>
    </w:p>
    <w:p w:rsidR="00364369" w:rsidRPr="00B363BF" w:rsidRDefault="00364369" w:rsidP="009B5055">
      <w:pPr>
        <w:spacing w:after="0" w:line="240" w:lineRule="auto"/>
        <w:ind w:firstLine="49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63BF">
        <w:rPr>
          <w:rFonts w:ascii="Times New Roman" w:hAnsi="Times New Roman" w:cs="Times New Roman"/>
          <w:sz w:val="28"/>
          <w:szCs w:val="28"/>
        </w:rPr>
        <w:tab/>
      </w: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Грамотность чтения – это способность человека к осмыслению письменных текстов и рефлексии на них, к использованию их содержания для достижения собственных целей, развития знаний типов текстов.</w:t>
      </w:r>
      <w:r w:rsid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Понятие «текст» следует трактовать широко. Он может включать не только слова, но и визуальные изображения в виде диаграмм, рисунков, карт, таблиц, графиков.</w:t>
      </w:r>
    </w:p>
    <w:p w:rsidR="00364369" w:rsidRPr="00B363BF" w:rsidRDefault="00364369" w:rsidP="009B5055">
      <w:pPr>
        <w:spacing w:after="0" w:line="240" w:lineRule="auto"/>
        <w:ind w:firstLine="49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Тексты принято делить </w:t>
      </w:r>
      <w:proofErr w:type="gramStart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</w:t>
      </w:r>
      <w:proofErr w:type="gramEnd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сплошные (без визуальных изображений) и </w:t>
      </w:r>
      <w:proofErr w:type="spellStart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несплошные</w:t>
      </w:r>
      <w:proofErr w:type="spellEnd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(с визуальными изображениями). На занятиях работают учащиеся с разными типами текстов.</w:t>
      </w:r>
      <w:r w:rsid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0F400F" w:rsidRPr="00B363BF">
        <w:rPr>
          <w:rFonts w:ascii="Times New Roman" w:hAnsi="Times New Roman" w:cs="Times New Roman"/>
          <w:bCs/>
          <w:sz w:val="28"/>
          <w:szCs w:val="28"/>
        </w:rPr>
        <w:t>Приемов  по формированию  смыслового чтения</w:t>
      </w:r>
      <w:r w:rsidR="000F400F" w:rsidRPr="00B363BF">
        <w:rPr>
          <w:rFonts w:ascii="Times New Roman" w:hAnsi="Times New Roman" w:cs="Times New Roman"/>
          <w:sz w:val="28"/>
          <w:szCs w:val="28"/>
        </w:rPr>
        <w:t xml:space="preserve">  для сплошных и </w:t>
      </w:r>
      <w:proofErr w:type="spellStart"/>
      <w:r w:rsidR="000F400F" w:rsidRPr="00B363BF">
        <w:rPr>
          <w:rFonts w:ascii="Times New Roman" w:hAnsi="Times New Roman" w:cs="Times New Roman"/>
          <w:sz w:val="28"/>
          <w:szCs w:val="28"/>
        </w:rPr>
        <w:t>несплошных</w:t>
      </w:r>
      <w:proofErr w:type="spellEnd"/>
      <w:r w:rsidR="000F400F" w:rsidRPr="00B363BF">
        <w:rPr>
          <w:rFonts w:ascii="Times New Roman" w:hAnsi="Times New Roman" w:cs="Times New Roman"/>
          <w:sz w:val="28"/>
          <w:szCs w:val="28"/>
        </w:rPr>
        <w:t xml:space="preserve"> текстов очень много. Некоторые из них нам хорошо знакомы: </w:t>
      </w:r>
      <w:proofErr w:type="spellStart"/>
      <w:r w:rsidR="000F400F" w:rsidRPr="00B363BF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="000F400F" w:rsidRPr="00B363BF">
        <w:rPr>
          <w:rFonts w:ascii="Times New Roman" w:hAnsi="Times New Roman" w:cs="Times New Roman"/>
          <w:sz w:val="28"/>
          <w:szCs w:val="28"/>
        </w:rPr>
        <w:t>, кластер</w:t>
      </w:r>
      <w:r w:rsidR="00BE6AE9" w:rsidRPr="00B363BF">
        <w:rPr>
          <w:rFonts w:ascii="Times New Roman" w:hAnsi="Times New Roman" w:cs="Times New Roman"/>
          <w:sz w:val="28"/>
          <w:szCs w:val="28"/>
        </w:rPr>
        <w:t xml:space="preserve">, </w:t>
      </w:r>
      <w:r w:rsidR="000F400F" w:rsidRPr="00B36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400F" w:rsidRPr="00B363BF">
        <w:rPr>
          <w:rFonts w:ascii="Times New Roman" w:hAnsi="Times New Roman" w:cs="Times New Roman"/>
          <w:sz w:val="28"/>
          <w:szCs w:val="28"/>
        </w:rPr>
        <w:t>фишбоун</w:t>
      </w:r>
      <w:proofErr w:type="spellEnd"/>
      <w:r w:rsidR="000F400F" w:rsidRPr="00B363BF">
        <w:rPr>
          <w:rFonts w:ascii="Times New Roman" w:hAnsi="Times New Roman" w:cs="Times New Roman"/>
          <w:sz w:val="28"/>
          <w:szCs w:val="28"/>
        </w:rPr>
        <w:t>, толстые и тонкие вопросы.</w:t>
      </w:r>
    </w:p>
    <w:p w:rsidR="000F400F" w:rsidRPr="00B363BF" w:rsidRDefault="000F400F" w:rsidP="009B5055">
      <w:pPr>
        <w:spacing w:after="0" w:line="240" w:lineRule="auto"/>
        <w:ind w:firstLine="49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основе данной программы лежат различные подходы к формированию грамотного чтения. Во-первых, это внимание к элементарным единицам текста: слову, предложению, абзацу. Во-вторых, понимание и интерпретация текста невозможна без анализа структуры текста и его логических связей. Когда ученик, фиксируя их, учится составлять план, тезисы, конспекты, схемы и таблицы. В-третьих, понимание текста – это своего рода решение задач. А </w:t>
      </w: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какая задача без вопроса? </w:t>
      </w:r>
      <w:r w:rsid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Ученика необходимо научить вести диалог с текстом (автором), задавая вопросы.</w:t>
      </w:r>
    </w:p>
    <w:p w:rsidR="000F400F" w:rsidRPr="00B363BF" w:rsidRDefault="000F400F" w:rsidP="009B5055">
      <w:pPr>
        <w:spacing w:after="0" w:line="240" w:lineRule="auto"/>
        <w:ind w:firstLine="49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Каждое занятие включает небольшой теоретический материал и практические задания. Важно грамотно подбирать тексты к заданиям. Основные требования к учебному тексту – новизна, доступность, небольшой объем. Тексты могут быть как художественного содержания, так и научно-публицистического.</w:t>
      </w:r>
    </w:p>
    <w:p w:rsidR="001D7587" w:rsidRPr="00B363BF" w:rsidRDefault="001D7587" w:rsidP="009B5055">
      <w:pPr>
        <w:spacing w:after="0" w:line="240" w:lineRule="auto"/>
        <w:ind w:firstLine="49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современном мире информация все чаще представляется в виде графических форм: схемы, кластер, таблицы, графики, диаграммы, рисунки, карта. В данной программе предлагается научить ребенка преобразовывать те</w:t>
      </w:r>
      <w:proofErr w:type="gramStart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кст в гр</w:t>
      </w:r>
      <w:proofErr w:type="gramEnd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афическую форму. Во-первых, это наглядно показывает связь между элементами текста. Во-вторых, этот навык помогает выделять главное в содержании, анализировать текст, а в конечном итоге понимать. Умению графически моделировать текст обучаются на уроках информатики. Поэтому задания могут быть выполнены с использованием компьютерных программ.</w:t>
      </w:r>
    </w:p>
    <w:p w:rsidR="001D7587" w:rsidRPr="00B363BF" w:rsidRDefault="001D7587" w:rsidP="009B5055">
      <w:pPr>
        <w:spacing w:after="0" w:line="240" w:lineRule="auto"/>
        <w:ind w:firstLine="49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Оценивание результатов освоения курса осуществляется через следующие формы контроля:</w:t>
      </w:r>
    </w:p>
    <w:p w:rsidR="001D7587" w:rsidRPr="00B363BF" w:rsidRDefault="001D7587" w:rsidP="009B5055">
      <w:pPr>
        <w:numPr>
          <w:ilvl w:val="0"/>
          <w:numId w:val="1"/>
        </w:numPr>
        <w:spacing w:after="0" w:line="240" w:lineRule="auto"/>
        <w:ind w:left="0" w:firstLine="49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стартовая и финишная диагностика. В начале года и в конце проводится диагностика по критериям уровней;</w:t>
      </w:r>
    </w:p>
    <w:p w:rsidR="001D7587" w:rsidRPr="00B363BF" w:rsidRDefault="001D7587" w:rsidP="009B5055">
      <w:pPr>
        <w:numPr>
          <w:ilvl w:val="0"/>
          <w:numId w:val="1"/>
        </w:numPr>
        <w:spacing w:after="0" w:line="240" w:lineRule="auto"/>
        <w:ind w:left="0" w:firstLine="49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текущая диагностика. На каждом занятии выполняются контрольные задания;</w:t>
      </w:r>
    </w:p>
    <w:p w:rsidR="001D7587" w:rsidRPr="00B363BF" w:rsidRDefault="001D7587" w:rsidP="009B5055">
      <w:pPr>
        <w:numPr>
          <w:ilvl w:val="0"/>
          <w:numId w:val="1"/>
        </w:numPr>
        <w:spacing w:after="0" w:line="240" w:lineRule="auto"/>
        <w:ind w:left="0" w:firstLine="49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защита ит</w:t>
      </w:r>
      <w:r w:rsidR="00CB28B8"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огового </w:t>
      </w:r>
      <w:proofErr w:type="gramStart"/>
      <w:r w:rsidR="00CB28B8"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индивидуального проекта</w:t>
      </w:r>
      <w:proofErr w:type="gramEnd"/>
      <w:r w:rsidR="00EA671B"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CB28B8" w:rsidRPr="00B363B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«Правильное чтение –  средство успешного обучения».</w:t>
      </w:r>
    </w:p>
    <w:p w:rsidR="001D7587" w:rsidRPr="00B363BF" w:rsidRDefault="001D7587" w:rsidP="009B5055">
      <w:pPr>
        <w:spacing w:after="0" w:line="240" w:lineRule="auto"/>
        <w:ind w:firstLine="49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За основу диагностических измерений взята схема уровней грамотности, приведенная в книге «Формирование универсальных учебных действий в основной школе: от действия к мысли» (Система заданий: пособие для учителя / А.Г. </w:t>
      </w:r>
      <w:proofErr w:type="spellStart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Асмолов</w:t>
      </w:r>
      <w:proofErr w:type="spellEnd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Г.В. </w:t>
      </w:r>
      <w:proofErr w:type="spellStart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Бурменская</w:t>
      </w:r>
      <w:proofErr w:type="spellEnd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И.А. Володарская и др. – М.: Просвещение, 2010).</w:t>
      </w:r>
    </w:p>
    <w:p w:rsidR="000F400F" w:rsidRPr="00B363BF" w:rsidRDefault="000F400F" w:rsidP="009B5055">
      <w:pPr>
        <w:pStyle w:val="a4"/>
        <w:ind w:firstLine="495"/>
        <w:jc w:val="both"/>
        <w:rPr>
          <w:rFonts w:ascii="Times New Roman" w:hAnsi="Times New Roman" w:cs="Times New Roman"/>
          <w:sz w:val="28"/>
          <w:szCs w:val="28"/>
        </w:rPr>
      </w:pPr>
      <w:r w:rsidRPr="00B363BF">
        <w:rPr>
          <w:rFonts w:ascii="Times New Roman" w:hAnsi="Times New Roman" w:cs="Times New Roman"/>
          <w:sz w:val="28"/>
          <w:szCs w:val="28"/>
        </w:rPr>
        <w:t xml:space="preserve"> Если мы систематически и целенаправленно будем использовать методические приемы в работе над развитием чтения,   то    сформируем читательскую самостоятельность  школьников, а  ценность книги и чтения  снова станет   неоспоримой.</w:t>
      </w:r>
    </w:p>
    <w:p w:rsidR="000F400F" w:rsidRPr="00B363BF" w:rsidRDefault="000F400F" w:rsidP="009B5055">
      <w:pPr>
        <w:spacing w:after="0" w:line="240" w:lineRule="auto"/>
        <w:ind w:firstLine="49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CB28B8" w:rsidRPr="00B363BF" w:rsidRDefault="00CB28B8" w:rsidP="009B5055">
      <w:pPr>
        <w:spacing w:after="0" w:line="240" w:lineRule="auto"/>
        <w:ind w:firstLine="495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B363B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ЛИТЕРАТУРА</w:t>
      </w:r>
    </w:p>
    <w:p w:rsidR="00CB28B8" w:rsidRPr="00B363BF" w:rsidRDefault="00CB28B8" w:rsidP="009B5055">
      <w:pPr>
        <w:numPr>
          <w:ilvl w:val="0"/>
          <w:numId w:val="2"/>
        </w:numPr>
        <w:spacing w:after="0" w:line="240" w:lineRule="auto"/>
        <w:ind w:left="0" w:firstLine="49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Федеральный государственный образовательный стандарт основного общего образования / Министерство образования и науки Российской Федерации. – М.: Просвещение, 2011.</w:t>
      </w:r>
    </w:p>
    <w:p w:rsidR="00CB28B8" w:rsidRPr="00B363BF" w:rsidRDefault="00CB28B8" w:rsidP="009B5055">
      <w:pPr>
        <w:numPr>
          <w:ilvl w:val="0"/>
          <w:numId w:val="2"/>
        </w:numPr>
        <w:spacing w:after="0" w:line="240" w:lineRule="auto"/>
        <w:ind w:left="0" w:firstLine="49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Формирование универсальных учебных действий в основной школе: от действия к мысли. Система заданий: пособие для учителя / [А.Г. </w:t>
      </w:r>
      <w:proofErr w:type="spellStart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Асмолов</w:t>
      </w:r>
      <w:proofErr w:type="spellEnd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Г.В. </w:t>
      </w:r>
      <w:proofErr w:type="spellStart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Бурменская</w:t>
      </w:r>
      <w:proofErr w:type="spellEnd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И.А. Володарская]; под ред. А. Г. </w:t>
      </w:r>
      <w:proofErr w:type="spellStart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Асмолова</w:t>
      </w:r>
      <w:proofErr w:type="spellEnd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– 2-е изд. – М.: Просвещение, 2011.– 159 с.</w:t>
      </w:r>
    </w:p>
    <w:p w:rsidR="00CB28B8" w:rsidRPr="00B363BF" w:rsidRDefault="00CB28B8" w:rsidP="009B5055">
      <w:pPr>
        <w:numPr>
          <w:ilvl w:val="0"/>
          <w:numId w:val="2"/>
        </w:numPr>
        <w:spacing w:after="0" w:line="240" w:lineRule="auto"/>
        <w:ind w:left="0" w:firstLine="49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Развитие критического мышления на уроке: пособие для учителей </w:t>
      </w:r>
      <w:proofErr w:type="spellStart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общеобразоват</w:t>
      </w:r>
      <w:proofErr w:type="spellEnd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учреждений / С.И. Заир-Бек, И.В. </w:t>
      </w:r>
      <w:proofErr w:type="spellStart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Муштавинская</w:t>
      </w:r>
      <w:proofErr w:type="spellEnd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– 2-е изд. </w:t>
      </w:r>
      <w:proofErr w:type="spellStart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дораб</w:t>
      </w:r>
      <w:proofErr w:type="spellEnd"/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– М.: Просвещение, 2011.</w:t>
      </w:r>
    </w:p>
    <w:p w:rsidR="009B5055" w:rsidRPr="00B363BF" w:rsidRDefault="009B5055" w:rsidP="009B505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63BF">
        <w:rPr>
          <w:rFonts w:ascii="Times New Roman" w:hAnsi="Times New Roman" w:cs="Times New Roman"/>
          <w:sz w:val="28"/>
          <w:szCs w:val="28"/>
        </w:rPr>
        <w:lastRenderedPageBreak/>
        <w:t>Пранцова</w:t>
      </w:r>
      <w:proofErr w:type="spellEnd"/>
      <w:r w:rsidRPr="00B363BF">
        <w:rPr>
          <w:rFonts w:ascii="Times New Roman" w:hAnsi="Times New Roman" w:cs="Times New Roman"/>
          <w:sz w:val="28"/>
          <w:szCs w:val="28"/>
        </w:rPr>
        <w:t xml:space="preserve">, Г.В. Современные стратегии чтения: теория и практика. Смысловое чтениеи работа с текстом: учебное пособие / Г. В. </w:t>
      </w:r>
      <w:proofErr w:type="spellStart"/>
      <w:r w:rsidRPr="00B363BF">
        <w:rPr>
          <w:rFonts w:ascii="Times New Roman" w:hAnsi="Times New Roman" w:cs="Times New Roman"/>
          <w:sz w:val="28"/>
          <w:szCs w:val="28"/>
        </w:rPr>
        <w:t>Пранцова</w:t>
      </w:r>
      <w:proofErr w:type="spellEnd"/>
      <w:r w:rsidRPr="00B363BF">
        <w:rPr>
          <w:rFonts w:ascii="Times New Roman" w:hAnsi="Times New Roman" w:cs="Times New Roman"/>
          <w:sz w:val="28"/>
          <w:szCs w:val="28"/>
        </w:rPr>
        <w:t xml:space="preserve">, Е. С. </w:t>
      </w:r>
      <w:proofErr w:type="spellStart"/>
      <w:r w:rsidRPr="00B363BF">
        <w:rPr>
          <w:rFonts w:ascii="Times New Roman" w:hAnsi="Times New Roman" w:cs="Times New Roman"/>
          <w:sz w:val="28"/>
          <w:szCs w:val="28"/>
        </w:rPr>
        <w:t>Романичева</w:t>
      </w:r>
      <w:proofErr w:type="spellEnd"/>
      <w:r w:rsidRPr="00B363BF">
        <w:rPr>
          <w:rFonts w:ascii="Times New Roman" w:hAnsi="Times New Roman" w:cs="Times New Roman"/>
          <w:sz w:val="28"/>
          <w:szCs w:val="28"/>
        </w:rPr>
        <w:t xml:space="preserve">.- Москва </w:t>
      </w:r>
      <w:proofErr w:type="gramStart"/>
      <w:r w:rsidRPr="00B363BF">
        <w:rPr>
          <w:rFonts w:ascii="Times New Roman" w:hAnsi="Times New Roman" w:cs="Times New Roman"/>
          <w:sz w:val="28"/>
          <w:szCs w:val="28"/>
        </w:rPr>
        <w:t>:Н</w:t>
      </w:r>
      <w:proofErr w:type="gramEnd"/>
      <w:r w:rsidRPr="00B363BF">
        <w:rPr>
          <w:rFonts w:ascii="Times New Roman" w:hAnsi="Times New Roman" w:cs="Times New Roman"/>
          <w:sz w:val="28"/>
          <w:szCs w:val="28"/>
        </w:rPr>
        <w:t>еолит, 2019.-368 с.</w:t>
      </w:r>
    </w:p>
    <w:p w:rsidR="00CB28B8" w:rsidRPr="00B363BF" w:rsidRDefault="00CB28B8" w:rsidP="009B5055">
      <w:pPr>
        <w:pStyle w:val="a5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363B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Междисциплинарная программа «Основы смыслового чтения и работа с текстом» http://metodsovet.ru/megdiciplinarnaya_programma.html.</w:t>
      </w:r>
    </w:p>
    <w:p w:rsidR="00364369" w:rsidRPr="00B363BF" w:rsidRDefault="00364369" w:rsidP="009B5055">
      <w:pPr>
        <w:spacing w:after="0" w:line="240" w:lineRule="auto"/>
        <w:ind w:firstLine="49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364369" w:rsidRPr="009B5055" w:rsidRDefault="00364369" w:rsidP="009B5055">
      <w:pPr>
        <w:pStyle w:val="Default"/>
        <w:jc w:val="both"/>
        <w:rPr>
          <w:sz w:val="28"/>
          <w:szCs w:val="28"/>
        </w:rPr>
      </w:pPr>
    </w:p>
    <w:p w:rsidR="009B5055" w:rsidRPr="009B5055" w:rsidRDefault="009B5055">
      <w:pPr>
        <w:pStyle w:val="Default"/>
        <w:jc w:val="both"/>
        <w:rPr>
          <w:sz w:val="28"/>
          <w:szCs w:val="28"/>
        </w:rPr>
      </w:pPr>
    </w:p>
    <w:sectPr w:rsidR="009B5055" w:rsidRPr="009B5055" w:rsidSect="008725C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6DF1"/>
    <w:multiLevelType w:val="multilevel"/>
    <w:tmpl w:val="562C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2B2B6A"/>
    <w:multiLevelType w:val="multilevel"/>
    <w:tmpl w:val="9A88C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212FB3"/>
    <w:multiLevelType w:val="multilevel"/>
    <w:tmpl w:val="562C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2197"/>
    <w:rsid w:val="0001252A"/>
    <w:rsid w:val="000911DE"/>
    <w:rsid w:val="000C52DB"/>
    <w:rsid w:val="000F400F"/>
    <w:rsid w:val="0013041B"/>
    <w:rsid w:val="0018284A"/>
    <w:rsid w:val="001D7587"/>
    <w:rsid w:val="00323C26"/>
    <w:rsid w:val="00364369"/>
    <w:rsid w:val="004B19EC"/>
    <w:rsid w:val="004B49AB"/>
    <w:rsid w:val="004D5AB3"/>
    <w:rsid w:val="004E30C4"/>
    <w:rsid w:val="005B2197"/>
    <w:rsid w:val="00612DED"/>
    <w:rsid w:val="00645D8E"/>
    <w:rsid w:val="00663E7C"/>
    <w:rsid w:val="008725C1"/>
    <w:rsid w:val="0087691D"/>
    <w:rsid w:val="008C0412"/>
    <w:rsid w:val="009B5055"/>
    <w:rsid w:val="009E048E"/>
    <w:rsid w:val="00A33C60"/>
    <w:rsid w:val="00A41504"/>
    <w:rsid w:val="00A92B6B"/>
    <w:rsid w:val="00B363BF"/>
    <w:rsid w:val="00BE6AE9"/>
    <w:rsid w:val="00BF605F"/>
    <w:rsid w:val="00CB28B8"/>
    <w:rsid w:val="00D105A3"/>
    <w:rsid w:val="00DA2263"/>
    <w:rsid w:val="00DE4938"/>
    <w:rsid w:val="00EA6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69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33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F400F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9B5055"/>
    <w:pPr>
      <w:ind w:left="720"/>
      <w:contextualSpacing/>
    </w:pPr>
  </w:style>
  <w:style w:type="table" w:styleId="a6">
    <w:name w:val="Table Grid"/>
    <w:basedOn w:val="a1"/>
    <w:uiPriority w:val="59"/>
    <w:rsid w:val="00612D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69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33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F400F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9B5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0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75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1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92599-39EE-4A37-8545-D929A58FA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Завуч_3</cp:lastModifiedBy>
  <cp:revision>8</cp:revision>
  <dcterms:created xsi:type="dcterms:W3CDTF">2022-11-17T05:06:00Z</dcterms:created>
  <dcterms:modified xsi:type="dcterms:W3CDTF">2022-11-21T13:26:00Z</dcterms:modified>
</cp:coreProperties>
</file>